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CD" w:rsidRPr="00093FCD" w:rsidRDefault="00093FCD" w:rsidP="00093FCD">
      <w:pPr>
        <w:spacing w:after="150" w:line="300" w:lineRule="atLeast"/>
        <w:rPr>
          <w:rFonts w:ascii="Helvetica" w:eastAsia="Times New Roman" w:hAnsi="Helvetica" w:cs="Helvetica"/>
          <w:i w:val="0"/>
          <w:color w:val="333333"/>
          <w:szCs w:val="16"/>
          <w:lang w:eastAsia="tr-TR"/>
        </w:rPr>
      </w:pPr>
      <w:r w:rsidRPr="00093FCD">
        <w:rPr>
          <w:rFonts w:ascii="Tahoma" w:eastAsia="Times New Roman" w:hAnsi="Tahoma" w:cs="Tahoma"/>
          <w:b/>
          <w:bCs/>
          <w:i w:val="0"/>
          <w:color w:val="333333"/>
          <w:szCs w:val="16"/>
          <w:lang w:eastAsia="tr-TR"/>
        </w:rPr>
        <w:t>HİZMET STANDARTLARI TABLOSU</w:t>
      </w:r>
      <w:r w:rsidRPr="00093FCD">
        <w:rPr>
          <w:rFonts w:ascii="Tahoma" w:eastAsia="Times New Roman" w:hAnsi="Tahoma" w:cs="Tahoma"/>
          <w:i w:val="0"/>
          <w:color w:val="333333"/>
          <w:szCs w:val="16"/>
          <w:lang w:eastAsia="tr-TR"/>
        </w:rPr>
        <w:t> </w:t>
      </w:r>
    </w:p>
    <w:tbl>
      <w:tblPr>
        <w:tblW w:w="1327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1"/>
        <w:gridCol w:w="3041"/>
        <w:gridCol w:w="5901"/>
        <w:gridCol w:w="2922"/>
      </w:tblGrid>
      <w:tr w:rsidR="00093FCD" w:rsidRPr="00093FCD" w:rsidTr="00093FCD">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SIRA NO</w:t>
            </w:r>
          </w:p>
        </w:tc>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HİZMETİN ADI</w:t>
            </w:r>
          </w:p>
        </w:tc>
        <w:tc>
          <w:tcPr>
            <w:tcW w:w="10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BAŞVURUDA İSTENEN BELGELER</w:t>
            </w:r>
          </w:p>
        </w:tc>
        <w:tc>
          <w:tcPr>
            <w:tcW w:w="4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HİZMETİN</w:t>
            </w:r>
          </w:p>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TAMAMLANMA</w:t>
            </w:r>
          </w:p>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SÜRESİ (EN GEÇ)</w:t>
            </w:r>
          </w:p>
        </w:tc>
      </w:tr>
      <w:tr w:rsidR="00093FCD" w:rsidRPr="00093FCD" w:rsidTr="00093FCD">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1</w:t>
            </w:r>
          </w:p>
        </w:tc>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GIDA YARDIMI</w:t>
            </w:r>
          </w:p>
        </w:tc>
        <w:tc>
          <w:tcPr>
            <w:tcW w:w="10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1.</w:t>
            </w:r>
            <w:r w:rsidRPr="00093FCD">
              <w:rPr>
                <w:rFonts w:ascii="Tahoma" w:eastAsia="Times New Roman" w:hAnsi="Tahoma" w:cs="Tahoma"/>
                <w:i w:val="0"/>
                <w:szCs w:val="16"/>
                <w:lang w:eastAsia="tr-TR"/>
              </w:rPr>
              <w:t> SYDV Başvuru Kayıt Formu (İlk defa başvuru yapılıyorsa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2. </w:t>
            </w:r>
            <w:r w:rsidRPr="00093FCD">
              <w:rPr>
                <w:rFonts w:ascii="Tahoma" w:eastAsia="Times New Roman" w:hAnsi="Tahoma" w:cs="Tahoma"/>
                <w:i w:val="0"/>
                <w:szCs w:val="16"/>
                <w:lang w:eastAsia="tr-TR"/>
              </w:rPr>
              <w:t>Başvuru Dilekçesi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3. </w:t>
            </w:r>
            <w:r w:rsidRPr="00093FCD">
              <w:rPr>
                <w:rFonts w:ascii="Tahoma" w:eastAsia="Times New Roman" w:hAnsi="Tahoma" w:cs="Tahoma"/>
                <w:i w:val="0"/>
                <w:szCs w:val="16"/>
                <w:lang w:eastAsia="tr-TR"/>
              </w:rPr>
              <w:t>Nüfus Cüzdanı Önlü Arkalı Fotokopisi (ilk defa başvuru yapılıyorsa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 </w:t>
            </w:r>
          </w:p>
        </w:tc>
        <w:tc>
          <w:tcPr>
            <w:tcW w:w="4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30 GÜN (İlk defa Başvuruluyorsa)</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7 GÜN (Gıda yardımının devamı için yapılan başvurularda)</w:t>
            </w:r>
          </w:p>
        </w:tc>
      </w:tr>
      <w:tr w:rsidR="00093FCD" w:rsidRPr="00093FCD" w:rsidTr="00093FCD">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2</w:t>
            </w:r>
          </w:p>
        </w:tc>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YAKACAK YARDIMLARI</w:t>
            </w:r>
          </w:p>
        </w:tc>
        <w:tc>
          <w:tcPr>
            <w:tcW w:w="10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1.</w:t>
            </w:r>
            <w:r w:rsidRPr="00093FCD">
              <w:rPr>
                <w:rFonts w:ascii="Tahoma" w:eastAsia="Times New Roman" w:hAnsi="Tahoma" w:cs="Tahoma"/>
                <w:i w:val="0"/>
                <w:szCs w:val="16"/>
                <w:lang w:eastAsia="tr-TR"/>
              </w:rPr>
              <w:t> SYDV Başvuru Kayıt Formu (İlk defa başvuru yapılıyorsa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2. </w:t>
            </w:r>
            <w:r w:rsidRPr="00093FCD">
              <w:rPr>
                <w:rFonts w:ascii="Tahoma" w:eastAsia="Times New Roman" w:hAnsi="Tahoma" w:cs="Tahoma"/>
                <w:i w:val="0"/>
                <w:szCs w:val="16"/>
                <w:lang w:eastAsia="tr-TR"/>
              </w:rPr>
              <w:t>Başvuru Dilekçesi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3. </w:t>
            </w:r>
            <w:r w:rsidRPr="00093FCD">
              <w:rPr>
                <w:rFonts w:ascii="Tahoma" w:eastAsia="Times New Roman" w:hAnsi="Tahoma" w:cs="Tahoma"/>
                <w:i w:val="0"/>
                <w:szCs w:val="16"/>
                <w:lang w:eastAsia="tr-TR"/>
              </w:rPr>
              <w:t>Nüfus Cüzdanı Önlü Arkalı Fotokopisi (ilk defa başvuru yapılıyorsa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       En geç yan taraftaki sütunda belirtilen sürelerde başvurular karara bağlanır. Uygun bulunan başvurulurda yakacak yardımı teslimi,  Trabzon İl Sosyal Yardımlaşma Ve Dayanışma Vakfının, vakfımıza yakacak sevkiyatı yaptığı tarihte yapılır.</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 </w:t>
            </w:r>
          </w:p>
        </w:tc>
        <w:tc>
          <w:tcPr>
            <w:tcW w:w="4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30 GÜN (İlk defa Başvuruluyorsa)</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     7 GÜN (Yakacak yardımının devamı için yapılan başvurularda)</w:t>
            </w:r>
          </w:p>
        </w:tc>
      </w:tr>
      <w:tr w:rsidR="00093FCD" w:rsidRPr="00093FCD" w:rsidTr="00093FCD">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3</w:t>
            </w:r>
          </w:p>
        </w:tc>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BARINMA YARDIMLARI              (KİRA)</w:t>
            </w:r>
          </w:p>
        </w:tc>
        <w:tc>
          <w:tcPr>
            <w:tcW w:w="10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1.</w:t>
            </w:r>
            <w:r w:rsidRPr="00093FCD">
              <w:rPr>
                <w:rFonts w:ascii="Tahoma" w:eastAsia="Times New Roman" w:hAnsi="Tahoma" w:cs="Tahoma"/>
                <w:i w:val="0"/>
                <w:szCs w:val="16"/>
                <w:lang w:eastAsia="tr-TR"/>
              </w:rPr>
              <w:t> SYDV Başvuru Kayıt Formu (İlk defa başvuru yapılıyorsa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2. </w:t>
            </w:r>
            <w:r w:rsidRPr="00093FCD">
              <w:rPr>
                <w:rFonts w:ascii="Tahoma" w:eastAsia="Times New Roman" w:hAnsi="Tahoma" w:cs="Tahoma"/>
                <w:i w:val="0"/>
                <w:szCs w:val="16"/>
                <w:lang w:eastAsia="tr-TR"/>
              </w:rPr>
              <w:t>Başvuru Dilekçesi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3. </w:t>
            </w:r>
            <w:r w:rsidRPr="00093FCD">
              <w:rPr>
                <w:rFonts w:ascii="Tahoma" w:eastAsia="Times New Roman" w:hAnsi="Tahoma" w:cs="Tahoma"/>
                <w:i w:val="0"/>
                <w:szCs w:val="16"/>
                <w:lang w:eastAsia="tr-TR"/>
              </w:rPr>
              <w:t>Nüfus Cüzdanı Önlü Arkalı Fotokopisi (ilk defa başvuru yapılıyorsa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4. </w:t>
            </w:r>
            <w:r w:rsidRPr="00093FCD">
              <w:rPr>
                <w:rFonts w:ascii="Tahoma" w:eastAsia="Times New Roman" w:hAnsi="Tahoma" w:cs="Tahoma"/>
                <w:i w:val="0"/>
                <w:szCs w:val="16"/>
                <w:lang w:eastAsia="tr-TR"/>
              </w:rPr>
              <w:t>Barınma ihtiyaç Raporu/Varsa hasar tespit Raporu/Kira Kontratı</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 </w:t>
            </w:r>
          </w:p>
        </w:tc>
        <w:tc>
          <w:tcPr>
            <w:tcW w:w="4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30 GÜN (İlk defa Başvuruluyorsa)</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7 GÜN (Kira yardımının devamı için yapılan başvurularda)</w:t>
            </w:r>
          </w:p>
        </w:tc>
      </w:tr>
      <w:tr w:rsidR="00093FCD" w:rsidRPr="00093FCD" w:rsidTr="00093FCD">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4</w:t>
            </w:r>
          </w:p>
        </w:tc>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SOSYAL DESTEK YARDIMLARI (Bir Defaya Mahsus Para/  Periyodik Nakit)</w:t>
            </w:r>
          </w:p>
        </w:tc>
        <w:tc>
          <w:tcPr>
            <w:tcW w:w="10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1.</w:t>
            </w:r>
            <w:r w:rsidRPr="00093FCD">
              <w:rPr>
                <w:rFonts w:ascii="Tahoma" w:eastAsia="Times New Roman" w:hAnsi="Tahoma" w:cs="Tahoma"/>
                <w:i w:val="0"/>
                <w:szCs w:val="16"/>
                <w:lang w:eastAsia="tr-TR"/>
              </w:rPr>
              <w:t> SYDV Başvuru Kayıt Formu (İlk defa başvuru yapılıyorsa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2. </w:t>
            </w:r>
            <w:r w:rsidRPr="00093FCD">
              <w:rPr>
                <w:rFonts w:ascii="Tahoma" w:eastAsia="Times New Roman" w:hAnsi="Tahoma" w:cs="Tahoma"/>
                <w:i w:val="0"/>
                <w:szCs w:val="16"/>
                <w:lang w:eastAsia="tr-TR"/>
              </w:rPr>
              <w:t>Başvuru Dilekçesi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lastRenderedPageBreak/>
              <w:t>3. </w:t>
            </w:r>
            <w:r w:rsidRPr="00093FCD">
              <w:rPr>
                <w:rFonts w:ascii="Tahoma" w:eastAsia="Times New Roman" w:hAnsi="Tahoma" w:cs="Tahoma"/>
                <w:i w:val="0"/>
                <w:szCs w:val="16"/>
                <w:lang w:eastAsia="tr-TR"/>
              </w:rPr>
              <w:t>Nüfus Cüzdanı Önlü Arkalı Fotokopisi (ilk defa başvuru yapılıyorsa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 </w:t>
            </w:r>
          </w:p>
        </w:tc>
        <w:tc>
          <w:tcPr>
            <w:tcW w:w="4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lastRenderedPageBreak/>
              <w:t> 30 GÜN (İlk defa Başvuruluyorsa)</w:t>
            </w:r>
          </w:p>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 7 GÜN (Sosyal destek yardımının devamı için yapılan başvurularda)</w:t>
            </w:r>
          </w:p>
        </w:tc>
      </w:tr>
      <w:tr w:rsidR="00093FCD" w:rsidRPr="00093FCD" w:rsidTr="00093FCD">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lastRenderedPageBreak/>
              <w:t>5</w:t>
            </w:r>
          </w:p>
        </w:tc>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EĞİTİM YARDIMLARI</w:t>
            </w:r>
          </w:p>
        </w:tc>
        <w:tc>
          <w:tcPr>
            <w:tcW w:w="10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1.</w:t>
            </w:r>
            <w:r w:rsidRPr="00093FCD">
              <w:rPr>
                <w:rFonts w:ascii="Tahoma" w:eastAsia="Times New Roman" w:hAnsi="Tahoma" w:cs="Tahoma"/>
                <w:i w:val="0"/>
                <w:szCs w:val="16"/>
                <w:lang w:eastAsia="tr-TR"/>
              </w:rPr>
              <w:t> SYDV Başvuru Kayıt Formu (İlk defa başvuru yapılıyorsa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2. </w:t>
            </w:r>
            <w:r w:rsidRPr="00093FCD">
              <w:rPr>
                <w:rFonts w:ascii="Tahoma" w:eastAsia="Times New Roman" w:hAnsi="Tahoma" w:cs="Tahoma"/>
                <w:i w:val="0"/>
                <w:szCs w:val="16"/>
                <w:lang w:eastAsia="tr-TR"/>
              </w:rPr>
              <w:t>Başvuru Dilekçesi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3. </w:t>
            </w:r>
            <w:r w:rsidRPr="00093FCD">
              <w:rPr>
                <w:rFonts w:ascii="Tahoma" w:eastAsia="Times New Roman" w:hAnsi="Tahoma" w:cs="Tahoma"/>
                <w:i w:val="0"/>
                <w:szCs w:val="16"/>
                <w:lang w:eastAsia="tr-TR"/>
              </w:rPr>
              <w:t>Nüfus Cüzdanı Önlü Arkalı Fotokopisi (ilk defa başvuru yapılıyorsa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4. </w:t>
            </w:r>
            <w:r w:rsidRPr="00093FCD">
              <w:rPr>
                <w:rFonts w:ascii="Tahoma" w:eastAsia="Times New Roman" w:hAnsi="Tahoma" w:cs="Tahoma"/>
                <w:i w:val="0"/>
                <w:szCs w:val="16"/>
                <w:lang w:eastAsia="tr-TR"/>
              </w:rPr>
              <w:t>Öğrenci Belgesi</w:t>
            </w:r>
          </w:p>
        </w:tc>
        <w:tc>
          <w:tcPr>
            <w:tcW w:w="4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30 GÜN (İlk defa Başvuruluyorsa)</w:t>
            </w:r>
          </w:p>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 7 GÜN (Eğitim yardımının devamı için yapılan başvurularda)</w:t>
            </w:r>
          </w:p>
        </w:tc>
      </w:tr>
      <w:tr w:rsidR="00093FCD" w:rsidRPr="00093FCD" w:rsidTr="00093FCD">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6</w:t>
            </w:r>
          </w:p>
        </w:tc>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ŞARTLI EĞİTİM YARDIMI (ŞNT)</w:t>
            </w:r>
          </w:p>
        </w:tc>
        <w:tc>
          <w:tcPr>
            <w:tcW w:w="10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1. </w:t>
            </w:r>
            <w:r w:rsidRPr="00093FCD">
              <w:rPr>
                <w:rFonts w:ascii="Tahoma" w:eastAsia="Times New Roman" w:hAnsi="Tahoma" w:cs="Tahoma"/>
                <w:i w:val="0"/>
                <w:szCs w:val="16"/>
                <w:lang w:eastAsia="tr-TR"/>
              </w:rPr>
              <w:t>SYDV Şartlı Eğitim Yardımı Başvuru Formu(İlk defa yapılan başvuruluyorsa)</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2. </w:t>
            </w:r>
            <w:r w:rsidRPr="00093FCD">
              <w:rPr>
                <w:rFonts w:ascii="Tahoma" w:eastAsia="Times New Roman" w:hAnsi="Tahoma" w:cs="Tahoma"/>
                <w:i w:val="0"/>
                <w:szCs w:val="16"/>
                <w:lang w:eastAsia="tr-TR"/>
              </w:rPr>
              <w:t>Nüfus Cüzdanı Önlü Arkalı Fotokopisi (evli ise kendisinin ve eşinin) (İlk defa yapılan başvuruluyorsa)</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3. </w:t>
            </w:r>
            <w:r w:rsidRPr="00093FCD">
              <w:rPr>
                <w:rFonts w:ascii="Tahoma" w:eastAsia="Times New Roman" w:hAnsi="Tahoma" w:cs="Tahoma"/>
                <w:i w:val="0"/>
                <w:szCs w:val="16"/>
                <w:lang w:eastAsia="tr-TR"/>
              </w:rPr>
              <w:t>Öğrenci Belgesi</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4. </w:t>
            </w:r>
            <w:r w:rsidRPr="00093FCD">
              <w:rPr>
                <w:rFonts w:ascii="Tahoma" w:eastAsia="Times New Roman" w:hAnsi="Tahoma" w:cs="Tahoma"/>
                <w:i w:val="0"/>
                <w:szCs w:val="16"/>
                <w:lang w:eastAsia="tr-TR"/>
              </w:rPr>
              <w:t>Çocukların Kimlik Fotokopisi</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Not:</w:t>
            </w:r>
            <w:r w:rsidRPr="00093FCD">
              <w:rPr>
                <w:rFonts w:ascii="Tahoma" w:eastAsia="Times New Roman" w:hAnsi="Tahoma" w:cs="Tahoma"/>
                <w:i w:val="0"/>
                <w:szCs w:val="16"/>
                <w:lang w:eastAsia="tr-TR"/>
              </w:rPr>
              <w:t> Başvurular Ağustos-Eylül ve Ekim aylarında alınır. İlk incelemede olumsuzluk görülmeyen başvurular değerlendirilmek üzere en geç 14 gün içinde Sosyal Yardımlaşma ve Dayanışma Genel Müdürlüğüne gönderilir.</w:t>
            </w:r>
          </w:p>
        </w:tc>
        <w:tc>
          <w:tcPr>
            <w:tcW w:w="4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14 GÜN</w:t>
            </w:r>
          </w:p>
        </w:tc>
      </w:tr>
      <w:tr w:rsidR="00093FCD" w:rsidRPr="00093FCD" w:rsidTr="00093FCD">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7</w:t>
            </w:r>
          </w:p>
        </w:tc>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ŞARTLI SAĞLIK YARDIMI (ŞNT)</w:t>
            </w:r>
          </w:p>
        </w:tc>
        <w:tc>
          <w:tcPr>
            <w:tcW w:w="10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1. </w:t>
            </w:r>
            <w:r w:rsidRPr="00093FCD">
              <w:rPr>
                <w:rFonts w:ascii="Tahoma" w:eastAsia="Times New Roman" w:hAnsi="Tahoma" w:cs="Tahoma"/>
                <w:i w:val="0"/>
                <w:szCs w:val="16"/>
                <w:lang w:eastAsia="tr-TR"/>
              </w:rPr>
              <w:t>SYDV Şartlı Sağlık Yardımı Başvuru Formu (İlk defa başvuruluyorsa)</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2. </w:t>
            </w:r>
            <w:r w:rsidRPr="00093FCD">
              <w:rPr>
                <w:rFonts w:ascii="Tahoma" w:eastAsia="Times New Roman" w:hAnsi="Tahoma" w:cs="Tahoma"/>
                <w:i w:val="0"/>
                <w:szCs w:val="16"/>
                <w:lang w:eastAsia="tr-TR"/>
              </w:rPr>
              <w:t>Nüfus Cüzdanı Önlü Arkalı Fotokopisi (evli ise kendisinin ve eşinin) (İlk defa başvuruluyorsa)</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3. </w:t>
            </w:r>
            <w:r w:rsidRPr="00093FCD">
              <w:rPr>
                <w:rFonts w:ascii="Tahoma" w:eastAsia="Times New Roman" w:hAnsi="Tahoma" w:cs="Tahoma"/>
                <w:i w:val="0"/>
                <w:szCs w:val="16"/>
                <w:lang w:eastAsia="tr-TR"/>
              </w:rPr>
              <w:t>Çocukların Kimlik Fotokopisi</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Not:</w:t>
            </w:r>
            <w:r w:rsidRPr="00093FCD">
              <w:rPr>
                <w:rFonts w:ascii="Tahoma" w:eastAsia="Times New Roman" w:hAnsi="Tahoma" w:cs="Tahoma"/>
                <w:i w:val="0"/>
                <w:szCs w:val="16"/>
                <w:lang w:eastAsia="tr-TR"/>
              </w:rPr>
              <w:t> Başvurular Ağustos-Eylül ve Ekim aylarında alınır. İlk incelemede olumsuzluk görülmeyen başvurular değerlendirilmek üzere en geç 14 gün içinde Sosyal Yardımlaşma ve Dayanışma Genel Müdürlüğüne gönderilir.</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 </w:t>
            </w:r>
          </w:p>
        </w:tc>
        <w:tc>
          <w:tcPr>
            <w:tcW w:w="4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14 GÜN</w:t>
            </w:r>
          </w:p>
        </w:tc>
      </w:tr>
      <w:tr w:rsidR="00093FCD" w:rsidRPr="00093FCD" w:rsidTr="00093FCD">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8</w:t>
            </w:r>
          </w:p>
        </w:tc>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ÖZÜRLÜ İHTİYAÇ YARDIMLARI</w:t>
            </w:r>
          </w:p>
        </w:tc>
        <w:tc>
          <w:tcPr>
            <w:tcW w:w="10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1.</w:t>
            </w:r>
            <w:r w:rsidRPr="00093FCD">
              <w:rPr>
                <w:rFonts w:ascii="Tahoma" w:eastAsia="Times New Roman" w:hAnsi="Tahoma" w:cs="Tahoma"/>
                <w:i w:val="0"/>
                <w:szCs w:val="16"/>
                <w:lang w:eastAsia="tr-TR"/>
              </w:rPr>
              <w:t> SYDV Başvuru Kayıt Formu (İlk defa başvuru yapılıyorsa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2 </w:t>
            </w:r>
            <w:r w:rsidRPr="00093FCD">
              <w:rPr>
                <w:rFonts w:ascii="Tahoma" w:eastAsia="Times New Roman" w:hAnsi="Tahoma" w:cs="Tahoma"/>
                <w:i w:val="0"/>
                <w:szCs w:val="16"/>
                <w:lang w:eastAsia="tr-TR"/>
              </w:rPr>
              <w:t>Başvuru Dilekçesi</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3. </w:t>
            </w:r>
            <w:r w:rsidRPr="00093FCD">
              <w:rPr>
                <w:rFonts w:ascii="Tahoma" w:eastAsia="Times New Roman" w:hAnsi="Tahoma" w:cs="Tahoma"/>
                <w:i w:val="0"/>
                <w:szCs w:val="16"/>
                <w:lang w:eastAsia="tr-TR"/>
              </w:rPr>
              <w:t>Nüfus Cüzdanı Önlü Arkalı Fotokopisi  (İlk defa başvuruluyorsa)</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lastRenderedPageBreak/>
              <w:t>4. </w:t>
            </w:r>
            <w:r w:rsidRPr="00093FCD">
              <w:rPr>
                <w:rFonts w:ascii="Tahoma" w:eastAsia="Times New Roman" w:hAnsi="Tahoma" w:cs="Tahoma"/>
                <w:i w:val="0"/>
                <w:szCs w:val="16"/>
                <w:lang w:eastAsia="tr-TR"/>
              </w:rPr>
              <w:t>Medikal malzeme kullanımı gerektiğine dair Sağlık Kurulu Raporu</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 </w:t>
            </w:r>
          </w:p>
        </w:tc>
        <w:tc>
          <w:tcPr>
            <w:tcW w:w="4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lastRenderedPageBreak/>
              <w:t>7 GÜN</w:t>
            </w:r>
          </w:p>
        </w:tc>
      </w:tr>
      <w:tr w:rsidR="00093FCD" w:rsidRPr="00093FCD" w:rsidTr="00093FCD">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lastRenderedPageBreak/>
              <w:t>9</w:t>
            </w:r>
          </w:p>
        </w:tc>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AFET DESTEKLERİ (Deprem,Yangın,Sel vb.)</w:t>
            </w:r>
          </w:p>
        </w:tc>
        <w:tc>
          <w:tcPr>
            <w:tcW w:w="10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1.</w:t>
            </w:r>
            <w:r w:rsidRPr="00093FCD">
              <w:rPr>
                <w:rFonts w:ascii="Tahoma" w:eastAsia="Times New Roman" w:hAnsi="Tahoma" w:cs="Tahoma"/>
                <w:i w:val="0"/>
                <w:szCs w:val="16"/>
                <w:lang w:eastAsia="tr-TR"/>
              </w:rPr>
              <w:t> SYDV Başvuru Kayıt Formu (İlk defa başvuru yapılıyorsa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2  </w:t>
            </w:r>
            <w:r w:rsidRPr="00093FCD">
              <w:rPr>
                <w:rFonts w:ascii="Tahoma" w:eastAsia="Times New Roman" w:hAnsi="Tahoma" w:cs="Tahoma"/>
                <w:i w:val="0"/>
                <w:szCs w:val="16"/>
                <w:lang w:eastAsia="tr-TR"/>
              </w:rPr>
              <w:t>Başvuru Dilekçesi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3. </w:t>
            </w:r>
            <w:r w:rsidRPr="00093FCD">
              <w:rPr>
                <w:rFonts w:ascii="Tahoma" w:eastAsia="Times New Roman" w:hAnsi="Tahoma" w:cs="Tahoma"/>
                <w:i w:val="0"/>
                <w:szCs w:val="16"/>
                <w:lang w:eastAsia="tr-TR"/>
              </w:rPr>
              <w:t>Nüfus Cüzdanı Önlü Arkalı Fotokopisi</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4  </w:t>
            </w:r>
            <w:r w:rsidRPr="00093FCD">
              <w:rPr>
                <w:rFonts w:ascii="Tahoma" w:eastAsia="Times New Roman" w:hAnsi="Tahoma" w:cs="Tahoma"/>
                <w:i w:val="0"/>
                <w:szCs w:val="16"/>
                <w:lang w:eastAsia="tr-TR"/>
              </w:rPr>
              <w:t>Hasar tespit raporu/Yangın raporu vb.</w:t>
            </w:r>
          </w:p>
        </w:tc>
        <w:tc>
          <w:tcPr>
            <w:tcW w:w="4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7 GÜN</w:t>
            </w:r>
          </w:p>
        </w:tc>
      </w:tr>
      <w:tr w:rsidR="00093FCD" w:rsidRPr="00093FCD" w:rsidTr="00093FCD">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10</w:t>
            </w:r>
          </w:p>
        </w:tc>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TERÖR ZARAR YARDIMI</w:t>
            </w:r>
          </w:p>
        </w:tc>
        <w:tc>
          <w:tcPr>
            <w:tcW w:w="10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1.</w:t>
            </w:r>
            <w:r w:rsidRPr="00093FCD">
              <w:rPr>
                <w:rFonts w:ascii="Tahoma" w:eastAsia="Times New Roman" w:hAnsi="Tahoma" w:cs="Tahoma"/>
                <w:i w:val="0"/>
                <w:szCs w:val="16"/>
                <w:lang w:eastAsia="tr-TR"/>
              </w:rPr>
              <w:t> SYDV Başvuru Kayıt Formu (İlk defa başvuru yapılıyorsa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2.</w:t>
            </w:r>
            <w:r w:rsidRPr="00093FCD">
              <w:rPr>
                <w:rFonts w:ascii="Tahoma" w:eastAsia="Times New Roman" w:hAnsi="Tahoma" w:cs="Tahoma"/>
                <w:i w:val="0"/>
                <w:szCs w:val="16"/>
                <w:lang w:eastAsia="tr-TR"/>
              </w:rPr>
              <w:t> Başvuru Dilekçesi</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3. </w:t>
            </w:r>
            <w:r w:rsidRPr="00093FCD">
              <w:rPr>
                <w:rFonts w:ascii="Tahoma" w:eastAsia="Times New Roman" w:hAnsi="Tahoma" w:cs="Tahoma"/>
                <w:i w:val="0"/>
                <w:szCs w:val="16"/>
                <w:lang w:eastAsia="tr-TR"/>
              </w:rPr>
              <w:t>Nüfus Cüzdanı Önlü Arkalı Fotokopisi</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4. </w:t>
            </w:r>
            <w:r w:rsidRPr="00093FCD">
              <w:rPr>
                <w:rFonts w:ascii="Tahoma" w:eastAsia="Times New Roman" w:hAnsi="Tahoma" w:cs="Tahoma"/>
                <w:i w:val="0"/>
                <w:szCs w:val="16"/>
                <w:lang w:eastAsia="tr-TR"/>
              </w:rPr>
              <w:t xml:space="preserve">Terör </w:t>
            </w:r>
            <w:proofErr w:type="spellStart"/>
            <w:r w:rsidRPr="00093FCD">
              <w:rPr>
                <w:rFonts w:ascii="Tahoma" w:eastAsia="Times New Roman" w:hAnsi="Tahoma" w:cs="Tahoma"/>
                <w:i w:val="0"/>
                <w:szCs w:val="16"/>
                <w:lang w:eastAsia="tr-TR"/>
              </w:rPr>
              <w:t>zararıtespit</w:t>
            </w:r>
            <w:proofErr w:type="spellEnd"/>
            <w:r w:rsidRPr="00093FCD">
              <w:rPr>
                <w:rFonts w:ascii="Tahoma" w:eastAsia="Times New Roman" w:hAnsi="Tahoma" w:cs="Tahoma"/>
                <w:i w:val="0"/>
                <w:szCs w:val="16"/>
                <w:lang w:eastAsia="tr-TR"/>
              </w:rPr>
              <w:t xml:space="preserve"> tutanağı</w:t>
            </w:r>
          </w:p>
        </w:tc>
        <w:tc>
          <w:tcPr>
            <w:tcW w:w="4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7 GÜN</w:t>
            </w:r>
          </w:p>
        </w:tc>
      </w:tr>
      <w:tr w:rsidR="00093FCD" w:rsidRPr="00093FCD" w:rsidTr="00093FCD">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11</w:t>
            </w:r>
          </w:p>
        </w:tc>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PROJE DESTEKLERİ                        (GELİR GETİRİCİ PROJELER)</w:t>
            </w:r>
            <w:r w:rsidRPr="00093FCD">
              <w:rPr>
                <w:rFonts w:ascii="Tahoma" w:eastAsia="Times New Roman" w:hAnsi="Tahoma" w:cs="Tahoma"/>
                <w:i w:val="0"/>
                <w:szCs w:val="16"/>
                <w:lang w:eastAsia="tr-TR"/>
              </w:rPr>
              <w:t>                      </w:t>
            </w:r>
          </w:p>
        </w:tc>
        <w:tc>
          <w:tcPr>
            <w:tcW w:w="10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1.</w:t>
            </w:r>
            <w:r w:rsidRPr="00093FCD">
              <w:rPr>
                <w:rFonts w:ascii="Tahoma" w:eastAsia="Times New Roman" w:hAnsi="Tahoma" w:cs="Tahoma"/>
                <w:i w:val="0"/>
                <w:szCs w:val="16"/>
                <w:lang w:eastAsia="tr-TR"/>
              </w:rPr>
              <w:t> Fayda sahibi başvuru formu</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2.</w:t>
            </w:r>
            <w:r w:rsidRPr="00093FCD">
              <w:rPr>
                <w:rFonts w:ascii="Tahoma" w:eastAsia="Times New Roman" w:hAnsi="Tahoma" w:cs="Tahoma"/>
                <w:i w:val="0"/>
                <w:szCs w:val="16"/>
                <w:lang w:eastAsia="tr-TR"/>
              </w:rPr>
              <w:t> Proje hazırlama formatı</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3.</w:t>
            </w:r>
            <w:r w:rsidRPr="00093FCD">
              <w:rPr>
                <w:rFonts w:ascii="Tahoma" w:eastAsia="Times New Roman" w:hAnsi="Tahoma" w:cs="Tahoma"/>
                <w:i w:val="0"/>
                <w:szCs w:val="16"/>
                <w:lang w:eastAsia="tr-TR"/>
              </w:rPr>
              <w:t> Proje başvuru formu</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4.</w:t>
            </w:r>
            <w:r w:rsidRPr="00093FCD">
              <w:rPr>
                <w:rFonts w:ascii="Tahoma" w:eastAsia="Times New Roman" w:hAnsi="Tahoma" w:cs="Tahoma"/>
                <w:i w:val="0"/>
                <w:szCs w:val="16"/>
                <w:lang w:eastAsia="tr-TR"/>
              </w:rPr>
              <w:t>Başvuru yapan kişinin kimlik fotokopisi</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5.</w:t>
            </w:r>
            <w:r w:rsidRPr="00093FCD">
              <w:rPr>
                <w:rFonts w:ascii="Tahoma" w:eastAsia="Times New Roman" w:hAnsi="Tahoma" w:cs="Tahoma"/>
                <w:i w:val="0"/>
                <w:szCs w:val="16"/>
                <w:lang w:eastAsia="tr-TR"/>
              </w:rPr>
              <w:t> Proje yapacak kişinin iş tecrübesini kanıtlayıcı belge (ustalık, kalfalık, diploma, sertifika, referans mektubu vs.)</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Not:</w:t>
            </w:r>
            <w:r w:rsidRPr="00093FCD">
              <w:rPr>
                <w:rFonts w:ascii="Tahoma" w:eastAsia="Times New Roman" w:hAnsi="Tahoma" w:cs="Tahoma"/>
                <w:i w:val="0"/>
                <w:szCs w:val="16"/>
                <w:lang w:eastAsia="tr-TR"/>
              </w:rPr>
              <w:t> Proje Destek başvurularının uygunluğu Mütevelli Heyeti tarafından en geç 30 gün içinde karar bağlanır. Uygun olduğu görülen projeler değerlendirilmek üzere Sosyal Yardımlaşma ve Dayanışma Genel Müdürlüğüne gönderilir..</w:t>
            </w:r>
          </w:p>
        </w:tc>
        <w:tc>
          <w:tcPr>
            <w:tcW w:w="4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30 GÜN</w:t>
            </w:r>
          </w:p>
        </w:tc>
      </w:tr>
      <w:tr w:rsidR="00093FCD" w:rsidRPr="00093FCD" w:rsidTr="00093FCD">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12</w:t>
            </w:r>
          </w:p>
        </w:tc>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PROJE DESTEKLERİ</w:t>
            </w:r>
          </w:p>
        </w:tc>
        <w:tc>
          <w:tcPr>
            <w:tcW w:w="10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1.</w:t>
            </w:r>
            <w:r w:rsidRPr="00093FCD">
              <w:rPr>
                <w:rFonts w:ascii="Tahoma" w:eastAsia="Times New Roman" w:hAnsi="Tahoma" w:cs="Tahoma"/>
                <w:i w:val="0"/>
                <w:szCs w:val="16"/>
                <w:lang w:eastAsia="tr-TR"/>
              </w:rPr>
              <w:t> Fayda sahibi başvuru formu</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2.</w:t>
            </w:r>
            <w:r w:rsidRPr="00093FCD">
              <w:rPr>
                <w:rFonts w:ascii="Tahoma" w:eastAsia="Times New Roman" w:hAnsi="Tahoma" w:cs="Tahoma"/>
                <w:i w:val="0"/>
                <w:szCs w:val="16"/>
                <w:lang w:eastAsia="tr-TR"/>
              </w:rPr>
              <w:t> Proje hazırlama formatı</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3.</w:t>
            </w:r>
            <w:r w:rsidRPr="00093FCD">
              <w:rPr>
                <w:rFonts w:ascii="Tahoma" w:eastAsia="Times New Roman" w:hAnsi="Tahoma" w:cs="Tahoma"/>
                <w:i w:val="0"/>
                <w:szCs w:val="16"/>
                <w:lang w:eastAsia="tr-TR"/>
              </w:rPr>
              <w:t> Proje başvuru formu</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 </w:t>
            </w:r>
          </w:p>
          <w:p w:rsidR="00093FCD" w:rsidRPr="00093FCD" w:rsidRDefault="00093FCD" w:rsidP="00093FCD">
            <w:pPr>
              <w:spacing w:after="150" w:line="240" w:lineRule="auto"/>
              <w:rPr>
                <w:rFonts w:ascii="Times New Roman" w:eastAsia="Times New Roman" w:hAnsi="Times New Roman" w:cs="Times New Roman"/>
                <w:i w:val="0"/>
                <w:szCs w:val="16"/>
                <w:lang w:eastAsia="tr-TR"/>
              </w:rPr>
            </w:pPr>
            <w:r w:rsidRPr="00093FCD">
              <w:rPr>
                <w:rFonts w:ascii="Tahoma" w:eastAsia="Times New Roman" w:hAnsi="Tahoma" w:cs="Tahoma"/>
                <w:b/>
                <w:bCs/>
                <w:i w:val="0"/>
                <w:szCs w:val="16"/>
                <w:lang w:eastAsia="tr-TR"/>
              </w:rPr>
              <w:t>Not:</w:t>
            </w:r>
            <w:r w:rsidRPr="00093FCD">
              <w:rPr>
                <w:rFonts w:ascii="Tahoma" w:eastAsia="Times New Roman" w:hAnsi="Tahoma" w:cs="Tahoma"/>
                <w:i w:val="0"/>
                <w:szCs w:val="16"/>
                <w:lang w:eastAsia="tr-TR"/>
              </w:rPr>
              <w:t> Proje Destek başvurularının uygunluğu Mütevelli Heyeti tarafından en geç 30 gün içinde karar bağlanır. Uygun olduğu görülen projeler değerlendirilmek üzere Sosyal Yardımlaşma ve Dayanışma Genel Müdürlüğüne gönderilir.</w:t>
            </w:r>
          </w:p>
        </w:tc>
        <w:tc>
          <w:tcPr>
            <w:tcW w:w="4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FCD" w:rsidRPr="00093FCD" w:rsidRDefault="00093FCD" w:rsidP="00093FCD">
            <w:pPr>
              <w:spacing w:after="150" w:line="240" w:lineRule="auto"/>
              <w:jc w:val="center"/>
              <w:rPr>
                <w:rFonts w:ascii="Times New Roman" w:eastAsia="Times New Roman" w:hAnsi="Times New Roman" w:cs="Times New Roman"/>
                <w:i w:val="0"/>
                <w:szCs w:val="16"/>
                <w:lang w:eastAsia="tr-TR"/>
              </w:rPr>
            </w:pPr>
            <w:r w:rsidRPr="00093FCD">
              <w:rPr>
                <w:rFonts w:ascii="Tahoma" w:eastAsia="Times New Roman" w:hAnsi="Tahoma" w:cs="Tahoma"/>
                <w:i w:val="0"/>
                <w:szCs w:val="16"/>
                <w:lang w:eastAsia="tr-TR"/>
              </w:rPr>
              <w:t>30 GÜN</w:t>
            </w:r>
          </w:p>
        </w:tc>
      </w:tr>
    </w:tbl>
    <w:p w:rsidR="00093FCD" w:rsidRPr="00093FCD" w:rsidRDefault="00093FCD" w:rsidP="00093FCD">
      <w:pPr>
        <w:spacing w:after="150" w:line="300" w:lineRule="atLeast"/>
        <w:jc w:val="both"/>
        <w:rPr>
          <w:rFonts w:ascii="Helvetica" w:eastAsia="Times New Roman" w:hAnsi="Helvetica" w:cs="Helvetica"/>
          <w:i w:val="0"/>
          <w:color w:val="333333"/>
          <w:szCs w:val="16"/>
          <w:lang w:eastAsia="tr-TR"/>
        </w:rPr>
      </w:pPr>
      <w:r w:rsidRPr="00093FCD">
        <w:rPr>
          <w:rFonts w:ascii="Tahoma" w:eastAsia="Times New Roman" w:hAnsi="Tahoma" w:cs="Tahoma"/>
          <w:i w:val="0"/>
          <w:color w:val="333333"/>
          <w:szCs w:val="16"/>
          <w:lang w:eastAsia="tr-TR"/>
        </w:rPr>
        <w:t> </w:t>
      </w:r>
    </w:p>
    <w:p w:rsidR="00093FCD" w:rsidRPr="00093FCD" w:rsidRDefault="00093FCD" w:rsidP="00093FCD">
      <w:pPr>
        <w:spacing w:after="150" w:line="300" w:lineRule="atLeast"/>
        <w:jc w:val="both"/>
        <w:rPr>
          <w:rFonts w:ascii="Helvetica" w:eastAsia="Times New Roman" w:hAnsi="Helvetica" w:cs="Helvetica"/>
          <w:i w:val="0"/>
          <w:color w:val="333333"/>
          <w:szCs w:val="16"/>
          <w:lang w:eastAsia="tr-TR"/>
        </w:rPr>
      </w:pPr>
      <w:r w:rsidRPr="00093FCD">
        <w:rPr>
          <w:rFonts w:ascii="Tahoma" w:eastAsia="Times New Roman" w:hAnsi="Tahoma" w:cs="Tahoma"/>
          <w:b/>
          <w:bCs/>
          <w:i w:val="0"/>
          <w:color w:val="333333"/>
          <w:szCs w:val="16"/>
          <w:lang w:eastAsia="tr-TR"/>
        </w:rPr>
        <w:lastRenderedPageBreak/>
        <w:t>        NOT: </w:t>
      </w:r>
      <w:r w:rsidRPr="00093FCD">
        <w:rPr>
          <w:rFonts w:ascii="Tahoma" w:eastAsia="Times New Roman" w:hAnsi="Tahoma" w:cs="Tahoma"/>
          <w:i w:val="0"/>
          <w:color w:val="333333"/>
          <w:szCs w:val="16"/>
          <w:lang w:eastAsia="tr-TR"/>
        </w:rPr>
        <w:t>Yukarıda belirtilen hizmetlerden faydalanılmak üzere başvurulması için 3294 sayılı kanunun 2.  Maddesi gereğince başvuru sahiplerinin ve eşlerinin herhangi bir sosyal güvenlik kuruluşuna tabi olamama şartı aranmaktadır.</w:t>
      </w:r>
    </w:p>
    <w:p w:rsidR="00093FCD" w:rsidRPr="00093FCD" w:rsidRDefault="00093FCD" w:rsidP="00093FCD">
      <w:pPr>
        <w:spacing w:after="150" w:line="300" w:lineRule="atLeast"/>
        <w:jc w:val="both"/>
        <w:rPr>
          <w:rFonts w:ascii="Helvetica" w:eastAsia="Times New Roman" w:hAnsi="Helvetica" w:cs="Helvetica"/>
          <w:i w:val="0"/>
          <w:color w:val="333333"/>
          <w:szCs w:val="16"/>
          <w:lang w:eastAsia="tr-TR"/>
        </w:rPr>
      </w:pPr>
      <w:r w:rsidRPr="00093FCD">
        <w:rPr>
          <w:rFonts w:ascii="Tahoma" w:eastAsia="Times New Roman" w:hAnsi="Tahoma" w:cs="Tahoma"/>
          <w:i w:val="0"/>
          <w:color w:val="333333"/>
          <w:szCs w:val="16"/>
          <w:lang w:eastAsia="tr-TR"/>
        </w:rPr>
        <w:t> </w:t>
      </w:r>
    </w:p>
    <w:p w:rsidR="00093FCD" w:rsidRPr="00093FCD" w:rsidRDefault="00093FCD" w:rsidP="00093FCD">
      <w:pPr>
        <w:spacing w:after="150" w:line="300" w:lineRule="atLeast"/>
        <w:jc w:val="both"/>
        <w:rPr>
          <w:rFonts w:ascii="Helvetica" w:eastAsia="Times New Roman" w:hAnsi="Helvetica" w:cs="Helvetica"/>
          <w:i w:val="0"/>
          <w:color w:val="333333"/>
          <w:szCs w:val="16"/>
          <w:lang w:eastAsia="tr-TR"/>
        </w:rPr>
      </w:pPr>
      <w:r w:rsidRPr="00093FCD">
        <w:rPr>
          <w:rFonts w:ascii="Tahoma" w:eastAsia="Times New Roman" w:hAnsi="Tahoma" w:cs="Tahoma"/>
          <w:i w:val="0"/>
          <w:color w:val="333333"/>
          <w:szCs w:val="16"/>
          <w:lang w:eastAsia="tr-TR"/>
        </w:rPr>
        <w:t>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93FCD" w:rsidRPr="00093FCD" w:rsidRDefault="00093FCD" w:rsidP="00093FCD">
      <w:pPr>
        <w:spacing w:after="150" w:line="300" w:lineRule="atLeast"/>
        <w:jc w:val="both"/>
        <w:rPr>
          <w:rFonts w:ascii="Helvetica" w:eastAsia="Times New Roman" w:hAnsi="Helvetica" w:cs="Helvetica"/>
          <w:i w:val="0"/>
          <w:color w:val="333333"/>
          <w:szCs w:val="16"/>
          <w:lang w:eastAsia="tr-TR"/>
        </w:rPr>
      </w:pPr>
      <w:r w:rsidRPr="00093FCD">
        <w:rPr>
          <w:rFonts w:ascii="Tahoma" w:eastAsia="Times New Roman" w:hAnsi="Tahoma" w:cs="Tahoma"/>
          <w:i w:val="0"/>
          <w:color w:val="333333"/>
          <w:szCs w:val="16"/>
          <w:lang w:eastAsia="tr-TR"/>
        </w:rPr>
        <w:t> </w:t>
      </w:r>
    </w:p>
    <w:p w:rsidR="00093FCD" w:rsidRPr="00093FCD" w:rsidRDefault="00093FCD" w:rsidP="00093FCD">
      <w:pPr>
        <w:spacing w:after="150" w:line="300" w:lineRule="atLeast"/>
        <w:jc w:val="both"/>
        <w:rPr>
          <w:rFonts w:ascii="Helvetica" w:eastAsia="Times New Roman" w:hAnsi="Helvetica" w:cs="Helvetica"/>
          <w:i w:val="0"/>
          <w:color w:val="333333"/>
          <w:szCs w:val="16"/>
          <w:lang w:eastAsia="tr-TR"/>
        </w:rPr>
      </w:pPr>
      <w:r w:rsidRPr="00093FCD">
        <w:rPr>
          <w:rFonts w:ascii="Tahoma" w:eastAsia="Times New Roman" w:hAnsi="Tahoma" w:cs="Tahoma"/>
          <w:b/>
          <w:bCs/>
          <w:i w:val="0"/>
          <w:color w:val="333333"/>
          <w:szCs w:val="16"/>
          <w:lang w:eastAsia="tr-TR"/>
        </w:rPr>
        <w:t> </w:t>
      </w:r>
    </w:p>
    <w:p w:rsidR="00093FCD" w:rsidRPr="00093FCD" w:rsidRDefault="00093FCD" w:rsidP="00093FCD">
      <w:pPr>
        <w:spacing w:after="150" w:line="300" w:lineRule="atLeast"/>
        <w:jc w:val="both"/>
        <w:rPr>
          <w:rFonts w:ascii="Helvetica" w:eastAsia="Times New Roman" w:hAnsi="Helvetica" w:cs="Helvetica"/>
          <w:i w:val="0"/>
          <w:color w:val="333333"/>
          <w:szCs w:val="16"/>
          <w:lang w:eastAsia="tr-TR"/>
        </w:rPr>
      </w:pPr>
      <w:r w:rsidRPr="00093FCD">
        <w:rPr>
          <w:rFonts w:ascii="Tahoma" w:eastAsia="Times New Roman" w:hAnsi="Tahoma" w:cs="Tahoma"/>
          <w:b/>
          <w:bCs/>
          <w:i w:val="0"/>
          <w:color w:val="333333"/>
          <w:szCs w:val="16"/>
          <w:lang w:eastAsia="tr-TR"/>
        </w:rPr>
        <w:t>İlk Müracaat Yeri       :                                                                                                         İkinci Müracaat Yeri: </w:t>
      </w:r>
    </w:p>
    <w:p w:rsidR="00093FCD" w:rsidRPr="00093FCD" w:rsidRDefault="00093FCD" w:rsidP="00093FCD">
      <w:pPr>
        <w:spacing w:after="150" w:line="300" w:lineRule="atLeast"/>
        <w:jc w:val="both"/>
        <w:rPr>
          <w:rFonts w:ascii="Helvetica" w:eastAsia="Times New Roman" w:hAnsi="Helvetica" w:cs="Helvetica"/>
          <w:i w:val="0"/>
          <w:color w:val="333333"/>
          <w:szCs w:val="16"/>
          <w:lang w:eastAsia="tr-TR"/>
        </w:rPr>
      </w:pPr>
      <w:r w:rsidRPr="00093FCD">
        <w:rPr>
          <w:rFonts w:ascii="Tahoma" w:eastAsia="Times New Roman" w:hAnsi="Tahoma" w:cs="Tahoma"/>
          <w:b/>
          <w:bCs/>
          <w:i w:val="0"/>
          <w:color w:val="333333"/>
          <w:szCs w:val="16"/>
          <w:lang w:eastAsia="tr-TR"/>
        </w:rPr>
        <w:t>İsim                              :</w:t>
      </w:r>
      <w:r w:rsidRPr="00093FCD">
        <w:rPr>
          <w:rFonts w:ascii="Tahoma" w:eastAsia="Times New Roman" w:hAnsi="Tahoma" w:cs="Tahoma"/>
          <w:i w:val="0"/>
          <w:color w:val="333333"/>
          <w:szCs w:val="16"/>
          <w:lang w:eastAsia="tr-TR"/>
        </w:rPr>
        <w:t> Serpil HARPUT                                                                          </w:t>
      </w:r>
      <w:r w:rsidRPr="00093FCD">
        <w:rPr>
          <w:rFonts w:ascii="Tahoma" w:eastAsia="Times New Roman" w:hAnsi="Tahoma" w:cs="Tahoma"/>
          <w:b/>
          <w:bCs/>
          <w:i w:val="0"/>
          <w:color w:val="333333"/>
          <w:szCs w:val="16"/>
          <w:lang w:eastAsia="tr-TR"/>
        </w:rPr>
        <w:t> İsim                          : </w:t>
      </w:r>
      <w:r w:rsidRPr="00093FCD">
        <w:rPr>
          <w:rFonts w:ascii="Tahoma" w:eastAsia="Times New Roman" w:hAnsi="Tahoma" w:cs="Tahoma"/>
          <w:i w:val="0"/>
          <w:color w:val="333333"/>
          <w:szCs w:val="16"/>
          <w:lang w:eastAsia="tr-TR"/>
        </w:rPr>
        <w:t> Ayhan YAZGAN</w:t>
      </w:r>
    </w:p>
    <w:p w:rsidR="00093FCD" w:rsidRPr="00093FCD" w:rsidRDefault="00093FCD" w:rsidP="00093FCD">
      <w:pPr>
        <w:spacing w:after="150" w:line="300" w:lineRule="atLeast"/>
        <w:jc w:val="both"/>
        <w:rPr>
          <w:rFonts w:ascii="Helvetica" w:eastAsia="Times New Roman" w:hAnsi="Helvetica" w:cs="Helvetica"/>
          <w:i w:val="0"/>
          <w:color w:val="333333"/>
          <w:szCs w:val="16"/>
          <w:lang w:eastAsia="tr-TR"/>
        </w:rPr>
      </w:pPr>
      <w:r w:rsidRPr="00093FCD">
        <w:rPr>
          <w:rFonts w:ascii="Tahoma" w:eastAsia="Times New Roman" w:hAnsi="Tahoma" w:cs="Tahoma"/>
          <w:b/>
          <w:bCs/>
          <w:i w:val="0"/>
          <w:color w:val="333333"/>
          <w:szCs w:val="16"/>
          <w:lang w:eastAsia="tr-TR"/>
        </w:rPr>
        <w:t>Unvan                           :</w:t>
      </w:r>
      <w:r w:rsidRPr="00093FCD">
        <w:rPr>
          <w:rFonts w:ascii="Tahoma" w:eastAsia="Times New Roman" w:hAnsi="Tahoma" w:cs="Tahoma"/>
          <w:i w:val="0"/>
          <w:color w:val="333333"/>
          <w:szCs w:val="16"/>
          <w:lang w:eastAsia="tr-TR"/>
        </w:rPr>
        <w:t>Vakıf Müdürü                                                                             </w:t>
      </w:r>
      <w:r w:rsidRPr="00093FCD">
        <w:rPr>
          <w:rFonts w:ascii="Tahoma" w:eastAsia="Times New Roman" w:hAnsi="Tahoma" w:cs="Tahoma"/>
          <w:b/>
          <w:bCs/>
          <w:i w:val="0"/>
          <w:color w:val="333333"/>
          <w:szCs w:val="16"/>
          <w:lang w:eastAsia="tr-TR"/>
        </w:rPr>
        <w:t> Unvan                      : </w:t>
      </w:r>
      <w:r w:rsidRPr="00093FCD">
        <w:rPr>
          <w:rFonts w:ascii="Tahoma" w:eastAsia="Times New Roman" w:hAnsi="Tahoma" w:cs="Tahoma"/>
          <w:i w:val="0"/>
          <w:color w:val="333333"/>
          <w:szCs w:val="16"/>
          <w:lang w:eastAsia="tr-TR"/>
        </w:rPr>
        <w:t> Vali Yardımcısı</w:t>
      </w:r>
    </w:p>
    <w:p w:rsidR="00093FCD" w:rsidRPr="00093FCD" w:rsidRDefault="00093FCD" w:rsidP="00093FCD">
      <w:pPr>
        <w:spacing w:after="150" w:line="300" w:lineRule="atLeast"/>
        <w:jc w:val="both"/>
        <w:rPr>
          <w:rFonts w:ascii="Helvetica" w:eastAsia="Times New Roman" w:hAnsi="Helvetica" w:cs="Helvetica"/>
          <w:i w:val="0"/>
          <w:color w:val="333333"/>
          <w:szCs w:val="16"/>
          <w:lang w:eastAsia="tr-TR"/>
        </w:rPr>
      </w:pPr>
      <w:r w:rsidRPr="00093FCD">
        <w:rPr>
          <w:rFonts w:ascii="Tahoma" w:eastAsia="Times New Roman" w:hAnsi="Tahoma" w:cs="Tahoma"/>
          <w:b/>
          <w:bCs/>
          <w:i w:val="0"/>
          <w:color w:val="333333"/>
          <w:szCs w:val="16"/>
          <w:lang w:eastAsia="tr-TR"/>
        </w:rPr>
        <w:t>Adres                            :</w:t>
      </w:r>
      <w:r w:rsidRPr="00093FCD">
        <w:rPr>
          <w:rFonts w:ascii="Tahoma" w:eastAsia="Times New Roman" w:hAnsi="Tahoma" w:cs="Tahoma"/>
          <w:i w:val="0"/>
          <w:color w:val="333333"/>
          <w:szCs w:val="16"/>
          <w:lang w:eastAsia="tr-TR"/>
        </w:rPr>
        <w:t> Hükümet Konağı  TRABZON                                                  </w:t>
      </w:r>
      <w:r>
        <w:rPr>
          <w:rFonts w:ascii="Tahoma" w:eastAsia="Times New Roman" w:hAnsi="Tahoma" w:cs="Tahoma"/>
          <w:i w:val="0"/>
          <w:color w:val="333333"/>
          <w:szCs w:val="16"/>
          <w:lang w:eastAsia="tr-TR"/>
        </w:rPr>
        <w:t xml:space="preserve">  </w:t>
      </w:r>
      <w:r w:rsidRPr="00093FCD">
        <w:rPr>
          <w:rFonts w:ascii="Tahoma" w:eastAsia="Times New Roman" w:hAnsi="Tahoma" w:cs="Tahoma"/>
          <w:i w:val="0"/>
          <w:color w:val="333333"/>
          <w:szCs w:val="16"/>
          <w:lang w:eastAsia="tr-TR"/>
        </w:rPr>
        <w:t xml:space="preserve">    </w:t>
      </w:r>
      <w:r w:rsidRPr="00093FCD">
        <w:rPr>
          <w:rFonts w:ascii="Tahoma" w:eastAsia="Times New Roman" w:hAnsi="Tahoma" w:cs="Tahoma"/>
          <w:b/>
          <w:bCs/>
          <w:i w:val="0"/>
          <w:color w:val="333333"/>
          <w:szCs w:val="16"/>
          <w:lang w:eastAsia="tr-TR"/>
        </w:rPr>
        <w:t>Adres                         :</w:t>
      </w:r>
      <w:r w:rsidRPr="00093FCD">
        <w:rPr>
          <w:rFonts w:ascii="Tahoma" w:eastAsia="Times New Roman" w:hAnsi="Tahoma" w:cs="Tahoma"/>
          <w:i w:val="0"/>
          <w:color w:val="333333"/>
          <w:szCs w:val="16"/>
          <w:lang w:eastAsia="tr-TR"/>
        </w:rPr>
        <w:t>  Hükümet Konağı TRABZON</w:t>
      </w:r>
    </w:p>
    <w:p w:rsidR="00093FCD" w:rsidRPr="00093FCD" w:rsidRDefault="00093FCD" w:rsidP="00093FCD">
      <w:pPr>
        <w:spacing w:after="150" w:line="300" w:lineRule="atLeast"/>
        <w:jc w:val="both"/>
        <w:rPr>
          <w:rFonts w:ascii="Helvetica" w:eastAsia="Times New Roman" w:hAnsi="Helvetica" w:cs="Helvetica"/>
          <w:i w:val="0"/>
          <w:color w:val="333333"/>
          <w:szCs w:val="16"/>
          <w:lang w:eastAsia="tr-TR"/>
        </w:rPr>
      </w:pPr>
      <w:r w:rsidRPr="00093FCD">
        <w:rPr>
          <w:rFonts w:ascii="Tahoma" w:eastAsia="Times New Roman" w:hAnsi="Tahoma" w:cs="Tahoma"/>
          <w:b/>
          <w:bCs/>
          <w:i w:val="0"/>
          <w:color w:val="333333"/>
          <w:szCs w:val="16"/>
          <w:lang w:eastAsia="tr-TR"/>
        </w:rPr>
        <w:t>Tel.                               :</w:t>
      </w:r>
      <w:r w:rsidRPr="00093FCD">
        <w:rPr>
          <w:rFonts w:ascii="Tahoma" w:eastAsia="Times New Roman" w:hAnsi="Tahoma" w:cs="Tahoma"/>
          <w:i w:val="0"/>
          <w:color w:val="333333"/>
          <w:szCs w:val="16"/>
          <w:lang w:eastAsia="tr-TR"/>
        </w:rPr>
        <w:t> 462 230 71 60                                                                            </w:t>
      </w:r>
      <w:r w:rsidRPr="00093FCD">
        <w:rPr>
          <w:rFonts w:ascii="Tahoma" w:eastAsia="Times New Roman" w:hAnsi="Tahoma" w:cs="Tahoma"/>
          <w:b/>
          <w:bCs/>
          <w:i w:val="0"/>
          <w:color w:val="333333"/>
          <w:szCs w:val="16"/>
          <w:lang w:eastAsia="tr-TR"/>
        </w:rPr>
        <w:t>Tel.                             :</w:t>
      </w:r>
      <w:r w:rsidRPr="00093FCD">
        <w:rPr>
          <w:rFonts w:ascii="Tahoma" w:eastAsia="Times New Roman" w:hAnsi="Tahoma" w:cs="Tahoma"/>
          <w:i w:val="0"/>
          <w:color w:val="333333"/>
          <w:szCs w:val="16"/>
          <w:lang w:eastAsia="tr-TR"/>
        </w:rPr>
        <w:t>  462 230 19 60-61</w:t>
      </w:r>
    </w:p>
    <w:p w:rsidR="00093FCD" w:rsidRPr="00093FCD" w:rsidRDefault="00093FCD" w:rsidP="00093FCD">
      <w:pPr>
        <w:spacing w:after="150" w:line="300" w:lineRule="atLeast"/>
        <w:jc w:val="both"/>
        <w:rPr>
          <w:rFonts w:ascii="Helvetica" w:eastAsia="Times New Roman" w:hAnsi="Helvetica" w:cs="Helvetica"/>
          <w:i w:val="0"/>
          <w:color w:val="333333"/>
          <w:szCs w:val="16"/>
          <w:lang w:eastAsia="tr-TR"/>
        </w:rPr>
      </w:pPr>
      <w:r w:rsidRPr="00093FCD">
        <w:rPr>
          <w:rFonts w:ascii="Tahoma" w:eastAsia="Times New Roman" w:hAnsi="Tahoma" w:cs="Tahoma"/>
          <w:b/>
          <w:bCs/>
          <w:i w:val="0"/>
          <w:color w:val="333333"/>
          <w:szCs w:val="16"/>
          <w:lang w:eastAsia="tr-TR"/>
        </w:rPr>
        <w:t>Faks                             :</w:t>
      </w:r>
      <w:r w:rsidRPr="00093FCD">
        <w:rPr>
          <w:rFonts w:ascii="Tahoma" w:eastAsia="Times New Roman" w:hAnsi="Tahoma" w:cs="Tahoma"/>
          <w:i w:val="0"/>
          <w:color w:val="333333"/>
          <w:szCs w:val="16"/>
          <w:lang w:eastAsia="tr-TR"/>
        </w:rPr>
        <w:t> 462 229 78 15                                                                           </w:t>
      </w:r>
      <w:r w:rsidRPr="00093FCD">
        <w:rPr>
          <w:rFonts w:ascii="Tahoma" w:eastAsia="Times New Roman" w:hAnsi="Tahoma" w:cs="Tahoma"/>
          <w:b/>
          <w:bCs/>
          <w:i w:val="0"/>
          <w:color w:val="333333"/>
          <w:szCs w:val="16"/>
          <w:lang w:eastAsia="tr-TR"/>
        </w:rPr>
        <w:t>  Faks                          :</w:t>
      </w:r>
      <w:r w:rsidRPr="00093FCD">
        <w:rPr>
          <w:rFonts w:ascii="Tahoma" w:eastAsia="Times New Roman" w:hAnsi="Tahoma" w:cs="Tahoma"/>
          <w:i w:val="0"/>
          <w:color w:val="333333"/>
          <w:szCs w:val="16"/>
          <w:lang w:eastAsia="tr-TR"/>
        </w:rPr>
        <w:t>  462 230 19 64</w:t>
      </w:r>
    </w:p>
    <w:p w:rsidR="00093FCD" w:rsidRPr="00093FCD" w:rsidRDefault="00093FCD" w:rsidP="00093FCD">
      <w:pPr>
        <w:spacing w:after="150" w:line="300" w:lineRule="atLeast"/>
        <w:jc w:val="both"/>
        <w:rPr>
          <w:rFonts w:ascii="Helvetica" w:eastAsia="Times New Roman" w:hAnsi="Helvetica" w:cs="Helvetica"/>
          <w:i w:val="0"/>
          <w:color w:val="333333"/>
          <w:szCs w:val="16"/>
          <w:lang w:eastAsia="tr-TR"/>
        </w:rPr>
      </w:pPr>
      <w:r w:rsidRPr="00093FCD">
        <w:rPr>
          <w:rFonts w:ascii="Tahoma" w:eastAsia="Times New Roman" w:hAnsi="Tahoma" w:cs="Tahoma"/>
          <w:b/>
          <w:bCs/>
          <w:i w:val="0"/>
          <w:color w:val="333333"/>
          <w:szCs w:val="16"/>
          <w:lang w:eastAsia="tr-TR"/>
        </w:rPr>
        <w:t>e-Posta                        :</w:t>
      </w:r>
      <w:r w:rsidRPr="00093FCD">
        <w:rPr>
          <w:rFonts w:ascii="Tahoma" w:eastAsia="Times New Roman" w:hAnsi="Tahoma" w:cs="Tahoma"/>
          <w:i w:val="0"/>
          <w:color w:val="333333"/>
          <w:szCs w:val="16"/>
          <w:lang w:eastAsia="tr-TR"/>
        </w:rPr>
        <w:t> trb-merkez-sydv-2011@hotmail.com                                      </w:t>
      </w:r>
      <w:r>
        <w:rPr>
          <w:rFonts w:ascii="Tahoma" w:eastAsia="Times New Roman" w:hAnsi="Tahoma" w:cs="Tahoma"/>
          <w:i w:val="0"/>
          <w:color w:val="333333"/>
          <w:szCs w:val="16"/>
          <w:lang w:eastAsia="tr-TR"/>
        </w:rPr>
        <w:t xml:space="preserve">   </w:t>
      </w:r>
      <w:r w:rsidRPr="00093FCD">
        <w:rPr>
          <w:rFonts w:ascii="Tahoma" w:eastAsia="Times New Roman" w:hAnsi="Tahoma" w:cs="Tahoma"/>
          <w:i w:val="0"/>
          <w:color w:val="333333"/>
          <w:szCs w:val="16"/>
          <w:lang w:eastAsia="tr-TR"/>
        </w:rPr>
        <w:t xml:space="preserve">  </w:t>
      </w:r>
      <w:r w:rsidRPr="00093FCD">
        <w:rPr>
          <w:rFonts w:ascii="Tahoma" w:eastAsia="Times New Roman" w:hAnsi="Tahoma" w:cs="Tahoma"/>
          <w:b/>
          <w:bCs/>
          <w:i w:val="0"/>
          <w:color w:val="333333"/>
          <w:szCs w:val="16"/>
          <w:lang w:eastAsia="tr-TR"/>
        </w:rPr>
        <w:t>  e-Posta                     :</w:t>
      </w:r>
      <w:r w:rsidRPr="00093FCD">
        <w:rPr>
          <w:rFonts w:ascii="Tahoma" w:eastAsia="Times New Roman" w:hAnsi="Tahoma" w:cs="Tahoma"/>
          <w:i w:val="0"/>
          <w:color w:val="333333"/>
          <w:szCs w:val="16"/>
          <w:lang w:eastAsia="tr-TR"/>
        </w:rPr>
        <w:t>  </w:t>
      </w:r>
      <w:proofErr w:type="spellStart"/>
      <w:r w:rsidRPr="00093FCD">
        <w:rPr>
          <w:rFonts w:ascii="Tahoma" w:eastAsia="Times New Roman" w:hAnsi="Tahoma" w:cs="Tahoma"/>
          <w:i w:val="0"/>
          <w:color w:val="333333"/>
          <w:szCs w:val="16"/>
          <w:lang w:eastAsia="tr-TR"/>
        </w:rPr>
        <w:t>trb</w:t>
      </w:r>
      <w:proofErr w:type="spellEnd"/>
      <w:r w:rsidRPr="00093FCD">
        <w:rPr>
          <w:rFonts w:ascii="Tahoma" w:eastAsia="Times New Roman" w:hAnsi="Tahoma" w:cs="Tahoma"/>
          <w:i w:val="0"/>
          <w:color w:val="333333"/>
          <w:szCs w:val="16"/>
          <w:lang w:eastAsia="tr-TR"/>
        </w:rPr>
        <w:t>-merkez-</w:t>
      </w:r>
      <w:proofErr w:type="spellStart"/>
      <w:r w:rsidRPr="00093FCD">
        <w:rPr>
          <w:rFonts w:ascii="Tahoma" w:eastAsia="Times New Roman" w:hAnsi="Tahoma" w:cs="Tahoma"/>
          <w:i w:val="0"/>
          <w:color w:val="333333"/>
          <w:szCs w:val="16"/>
          <w:lang w:eastAsia="tr-TR"/>
        </w:rPr>
        <w:t>sydv</w:t>
      </w:r>
      <w:proofErr w:type="spellEnd"/>
      <w:r w:rsidRPr="00093FCD">
        <w:rPr>
          <w:rFonts w:ascii="Tahoma" w:eastAsia="Times New Roman" w:hAnsi="Tahoma" w:cs="Tahoma"/>
          <w:i w:val="0"/>
          <w:color w:val="333333"/>
          <w:szCs w:val="16"/>
          <w:lang w:eastAsia="tr-TR"/>
        </w:rPr>
        <w:t>-2011@hot</w:t>
      </w:r>
    </w:p>
    <w:p w:rsidR="00895420" w:rsidRPr="00895420" w:rsidRDefault="00895420" w:rsidP="00093FCD">
      <w:pPr>
        <w:rPr>
          <w:szCs w:val="16"/>
        </w:rPr>
      </w:pPr>
    </w:p>
    <w:sectPr w:rsidR="00895420" w:rsidRPr="00895420" w:rsidSect="0089542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80"/>
  <w:displayHorizontalDrawingGridEvery w:val="2"/>
  <w:characterSpacingControl w:val="doNotCompress"/>
  <w:compat/>
  <w:rsids>
    <w:rsidRoot w:val="00895420"/>
    <w:rsid w:val="00093FCD"/>
    <w:rsid w:val="000A7B6C"/>
    <w:rsid w:val="001B4194"/>
    <w:rsid w:val="005307AF"/>
    <w:rsid w:val="00895420"/>
    <w:rsid w:val="009F4A73"/>
    <w:rsid w:val="00BF1EFA"/>
    <w:rsid w:val="00CC5F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i/>
        <w:sz w:val="16"/>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5420"/>
    <w:pPr>
      <w:spacing w:before="100" w:beforeAutospacing="1" w:after="100" w:afterAutospacing="1" w:line="240" w:lineRule="auto"/>
    </w:pPr>
    <w:rPr>
      <w:rFonts w:ascii="Times New Roman" w:eastAsia="Times New Roman" w:hAnsi="Times New Roman" w:cs="Times New Roman"/>
      <w:i w:val="0"/>
      <w:sz w:val="24"/>
      <w:szCs w:val="24"/>
      <w:lang w:eastAsia="tr-TR"/>
    </w:rPr>
  </w:style>
  <w:style w:type="character" w:styleId="Gl">
    <w:name w:val="Strong"/>
    <w:basedOn w:val="VarsaylanParagrafYazTipi"/>
    <w:uiPriority w:val="22"/>
    <w:qFormat/>
    <w:rsid w:val="00895420"/>
    <w:rPr>
      <w:b/>
      <w:bCs/>
    </w:rPr>
  </w:style>
  <w:style w:type="character" w:customStyle="1" w:styleId="apple-converted-space">
    <w:name w:val="apple-converted-space"/>
    <w:basedOn w:val="VarsaylanParagrafYazTipi"/>
    <w:rsid w:val="00895420"/>
  </w:style>
</w:styles>
</file>

<file path=word/webSettings.xml><?xml version="1.0" encoding="utf-8"?>
<w:webSettings xmlns:r="http://schemas.openxmlformats.org/officeDocument/2006/relationships" xmlns:w="http://schemas.openxmlformats.org/wordprocessingml/2006/main">
  <w:divs>
    <w:div w:id="246887683">
      <w:bodyDiv w:val="1"/>
      <w:marLeft w:val="0"/>
      <w:marRight w:val="0"/>
      <w:marTop w:val="0"/>
      <w:marBottom w:val="0"/>
      <w:divBdr>
        <w:top w:val="none" w:sz="0" w:space="0" w:color="auto"/>
        <w:left w:val="none" w:sz="0" w:space="0" w:color="auto"/>
        <w:bottom w:val="none" w:sz="0" w:space="0" w:color="auto"/>
        <w:right w:val="none" w:sz="0" w:space="0" w:color="auto"/>
      </w:divBdr>
    </w:div>
    <w:div w:id="1456758373">
      <w:bodyDiv w:val="1"/>
      <w:marLeft w:val="0"/>
      <w:marRight w:val="0"/>
      <w:marTop w:val="0"/>
      <w:marBottom w:val="0"/>
      <w:divBdr>
        <w:top w:val="none" w:sz="0" w:space="0" w:color="auto"/>
        <w:left w:val="none" w:sz="0" w:space="0" w:color="auto"/>
        <w:bottom w:val="none" w:sz="0" w:space="0" w:color="auto"/>
        <w:right w:val="none" w:sz="0" w:space="0" w:color="auto"/>
      </w:divBdr>
    </w:div>
    <w:div w:id="158980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g.soysal5884</dc:creator>
  <cp:lastModifiedBy>g.soysal5884</cp:lastModifiedBy>
  <cp:revision>2</cp:revision>
  <dcterms:created xsi:type="dcterms:W3CDTF">2015-12-23T06:21:00Z</dcterms:created>
  <dcterms:modified xsi:type="dcterms:W3CDTF">2015-12-23T06:21:00Z</dcterms:modified>
</cp:coreProperties>
</file>